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color w:val="000000"/>
          <w:sz w:val="30"/>
          <w:szCs w:val="30"/>
        </w:rPr>
      </w:pPr>
      <w:r>
        <w:rPr>
          <w:rFonts w:hint="eastAsia"/>
          <w:b/>
          <w:color w:val="000000"/>
          <w:sz w:val="30"/>
          <w:szCs w:val="30"/>
        </w:rPr>
        <w:t>附件</w:t>
      </w:r>
      <w:r>
        <w:rPr>
          <w:rFonts w:hint="eastAsia"/>
          <w:b/>
          <w:color w:val="000000"/>
          <w:sz w:val="30"/>
          <w:szCs w:val="30"/>
          <w:lang w:val="en-US" w:eastAsia="zh-CN"/>
        </w:rPr>
        <w:t>2</w:t>
      </w:r>
    </w:p>
    <w:p/>
    <w:p/>
    <w:p/>
    <w:p/>
    <w:p/>
    <w:p/>
    <w:p/>
    <w:p/>
    <w:p/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关于同意出质人领取质押股权红利的说明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江西省产权交易所：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日，出质人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将其持有的九江银行股份有限公司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股权质押给质权人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，质权人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同意出质人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领取质押期间的股权红利。请贵所协助派发红利。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（质权人）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spacing w:line="360" w:lineRule="auto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邮寄</w:t>
      </w:r>
      <w:r>
        <w:rPr>
          <w:color w:val="000000"/>
          <w:szCs w:val="21"/>
        </w:rPr>
        <w:t>地址</w:t>
      </w:r>
      <w:r>
        <w:rPr>
          <w:rFonts w:hint="eastAsia"/>
          <w:color w:val="000000"/>
          <w:szCs w:val="21"/>
        </w:rPr>
        <w:t>：南昌市</w:t>
      </w:r>
      <w:r>
        <w:rPr>
          <w:rFonts w:hint="eastAsia"/>
          <w:color w:val="000000"/>
          <w:szCs w:val="21"/>
          <w:lang w:eastAsia="zh-CN"/>
        </w:rPr>
        <w:t>紫阳大道</w:t>
      </w:r>
      <w:r>
        <w:rPr>
          <w:rFonts w:hint="eastAsia"/>
          <w:color w:val="000000"/>
          <w:szCs w:val="21"/>
          <w:lang w:val="en-US" w:eastAsia="zh-CN"/>
        </w:rPr>
        <w:t xml:space="preserve">3088号泰豪科技广场1-3楼    江西省产权交易所    朱旻（收） 电话：0791-88517799  </w:t>
      </w:r>
      <w:r>
        <w:rPr>
          <w:color w:val="000000"/>
          <w:szCs w:val="21"/>
        </w:rPr>
        <w:t>邮政编码：</w:t>
      </w:r>
      <w:r>
        <w:rPr>
          <w:rFonts w:hint="eastAsia"/>
          <w:color w:val="000000"/>
          <w:szCs w:val="21"/>
        </w:rPr>
        <w:t>33</w:t>
      </w:r>
      <w:r>
        <w:rPr>
          <w:rFonts w:hint="eastAsia"/>
          <w:color w:val="000000"/>
          <w:szCs w:val="21"/>
          <w:lang w:val="en-US" w:eastAsia="zh-CN"/>
        </w:rPr>
        <w:t xml:space="preserve">0046 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B1709C"/>
    <w:rsid w:val="2BB1709C"/>
    <w:rsid w:val="698E468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2021-07-15T02:41:00Z</dcterms:created>
  <dc:creator>潘盛兴</dc:creator>
  <cp:lastModifiedBy>潘盛兴</cp:lastModifiedBy>
  <dcterms:modified xsi:type="dcterms:W3CDTF">2022-07-01T00:57:40Z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2052-10.8.0.5800</vt:lpwstr>
  </property>
</Properties>
</file>